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FD7CE8" w14:textId="77777777" w:rsidR="00B9167F" w:rsidRPr="00460EFF" w:rsidRDefault="001963F9" w:rsidP="00460EFF">
      <w:pPr>
        <w:spacing w:line="480" w:lineRule="auto"/>
        <w:rPr>
          <w:rFonts w:ascii="Times New Roman" w:hAnsi="Times New Roman" w:cs="Times New Roman"/>
          <w:sz w:val="24"/>
          <w:szCs w:val="24"/>
          <w:shd w:val="clear" w:color="auto" w:fill="FFFFFF"/>
        </w:rPr>
      </w:pPr>
      <w:r w:rsidRPr="00460EFF">
        <w:rPr>
          <w:rFonts w:ascii="Times New Roman" w:hAnsi="Times New Roman" w:cs="Times New Roman"/>
          <w:sz w:val="24"/>
          <w:szCs w:val="24"/>
          <w:shd w:val="clear" w:color="auto" w:fill="FFFFFF"/>
        </w:rPr>
        <w:t>Student’s Name</w:t>
      </w:r>
    </w:p>
    <w:p w14:paraId="5FADB07D" w14:textId="77777777" w:rsidR="00B9167F" w:rsidRPr="00460EFF" w:rsidRDefault="001963F9" w:rsidP="00460EFF">
      <w:pPr>
        <w:spacing w:line="480" w:lineRule="auto"/>
        <w:rPr>
          <w:rFonts w:ascii="Times New Roman" w:hAnsi="Times New Roman" w:cs="Times New Roman"/>
          <w:sz w:val="24"/>
          <w:szCs w:val="24"/>
          <w:shd w:val="clear" w:color="auto" w:fill="FFFFFF"/>
        </w:rPr>
      </w:pPr>
      <w:r w:rsidRPr="00460EFF">
        <w:rPr>
          <w:rFonts w:ascii="Times New Roman" w:hAnsi="Times New Roman" w:cs="Times New Roman"/>
          <w:sz w:val="24"/>
          <w:szCs w:val="24"/>
          <w:shd w:val="clear" w:color="auto" w:fill="FFFFFF"/>
        </w:rPr>
        <w:t>Instructor</w:t>
      </w:r>
    </w:p>
    <w:p w14:paraId="25588DF1" w14:textId="77777777" w:rsidR="00B9167F" w:rsidRPr="00460EFF" w:rsidRDefault="001963F9" w:rsidP="00460EFF">
      <w:pPr>
        <w:spacing w:line="480" w:lineRule="auto"/>
        <w:rPr>
          <w:rFonts w:ascii="Times New Roman" w:hAnsi="Times New Roman" w:cs="Times New Roman"/>
          <w:sz w:val="24"/>
          <w:szCs w:val="24"/>
          <w:shd w:val="clear" w:color="auto" w:fill="FFFFFF"/>
        </w:rPr>
      </w:pPr>
      <w:r w:rsidRPr="00460EFF">
        <w:rPr>
          <w:rFonts w:ascii="Times New Roman" w:hAnsi="Times New Roman" w:cs="Times New Roman"/>
          <w:sz w:val="24"/>
          <w:szCs w:val="24"/>
          <w:shd w:val="clear" w:color="auto" w:fill="FFFFFF"/>
        </w:rPr>
        <w:t>Course</w:t>
      </w:r>
    </w:p>
    <w:p w14:paraId="514A2AEB" w14:textId="77777777" w:rsidR="00B9167F" w:rsidRPr="00460EFF" w:rsidRDefault="001963F9" w:rsidP="00460EFF">
      <w:pPr>
        <w:spacing w:line="480" w:lineRule="auto"/>
        <w:rPr>
          <w:rFonts w:ascii="Times New Roman" w:hAnsi="Times New Roman" w:cs="Times New Roman"/>
          <w:sz w:val="24"/>
          <w:szCs w:val="24"/>
          <w:shd w:val="clear" w:color="auto" w:fill="FFFFFF"/>
        </w:rPr>
      </w:pPr>
      <w:r w:rsidRPr="00460EFF">
        <w:rPr>
          <w:rFonts w:ascii="Times New Roman" w:hAnsi="Times New Roman" w:cs="Times New Roman"/>
          <w:sz w:val="24"/>
          <w:szCs w:val="24"/>
          <w:shd w:val="clear" w:color="auto" w:fill="FFFFFF"/>
        </w:rPr>
        <w:t xml:space="preserve">Date </w:t>
      </w:r>
    </w:p>
    <w:p w14:paraId="255D6771" w14:textId="77777777" w:rsidR="00B9167F" w:rsidRPr="00460EFF" w:rsidRDefault="001963F9" w:rsidP="00460EFF">
      <w:pPr>
        <w:spacing w:line="480" w:lineRule="auto"/>
        <w:jc w:val="center"/>
        <w:rPr>
          <w:rFonts w:ascii="Times New Roman" w:hAnsi="Times New Roman" w:cs="Times New Roman"/>
          <w:sz w:val="24"/>
          <w:szCs w:val="24"/>
          <w:shd w:val="clear" w:color="auto" w:fill="FFFFFF"/>
        </w:rPr>
      </w:pPr>
      <w:r w:rsidRPr="00460EFF">
        <w:rPr>
          <w:rFonts w:ascii="Times New Roman" w:hAnsi="Times New Roman" w:cs="Times New Roman"/>
          <w:sz w:val="24"/>
          <w:szCs w:val="24"/>
          <w:shd w:val="clear" w:color="auto" w:fill="FFFFFF"/>
        </w:rPr>
        <w:t>Conflicts of Interest</w:t>
      </w:r>
    </w:p>
    <w:p w14:paraId="0B562D60" w14:textId="77777777" w:rsidR="00B9167F" w:rsidRPr="00460EFF" w:rsidRDefault="001963F9" w:rsidP="00460EFF">
      <w:pPr>
        <w:spacing w:line="480" w:lineRule="auto"/>
        <w:ind w:firstLine="720"/>
        <w:rPr>
          <w:rFonts w:ascii="Times New Roman" w:hAnsi="Times New Roman" w:cs="Times New Roman"/>
          <w:sz w:val="24"/>
          <w:szCs w:val="24"/>
          <w:shd w:val="clear" w:color="auto" w:fill="FFFFFF"/>
        </w:rPr>
      </w:pPr>
      <w:r w:rsidRPr="00460EFF">
        <w:rPr>
          <w:rFonts w:ascii="Times New Roman" w:hAnsi="Times New Roman" w:cs="Times New Roman"/>
          <w:sz w:val="24"/>
          <w:szCs w:val="24"/>
          <w:shd w:val="clear" w:color="auto" w:fill="FFFFFF"/>
        </w:rPr>
        <w:t>Thi</w:t>
      </w:r>
      <w:r w:rsidR="00C664A2" w:rsidRPr="00460EFF">
        <w:rPr>
          <w:rFonts w:ascii="Times New Roman" w:hAnsi="Times New Roman" w:cs="Times New Roman"/>
          <w:sz w:val="24"/>
          <w:szCs w:val="24"/>
          <w:shd w:val="clear" w:color="auto" w:fill="FFFFFF"/>
        </w:rPr>
        <w:t>s is</w:t>
      </w:r>
      <w:r w:rsidRPr="00460EFF">
        <w:rPr>
          <w:rFonts w:ascii="Times New Roman" w:hAnsi="Times New Roman" w:cs="Times New Roman"/>
          <w:sz w:val="24"/>
          <w:szCs w:val="24"/>
          <w:shd w:val="clear" w:color="auto" w:fill="FFFFFF"/>
        </w:rPr>
        <w:t xml:space="preserve"> a situation that involves </w:t>
      </w:r>
      <w:r w:rsidR="00C664A2" w:rsidRPr="00460EFF">
        <w:rPr>
          <w:rFonts w:ascii="Times New Roman" w:hAnsi="Times New Roman" w:cs="Times New Roman"/>
          <w:sz w:val="24"/>
          <w:szCs w:val="24"/>
          <w:shd w:val="clear" w:color="auto" w:fill="FFFFFF"/>
        </w:rPr>
        <w:t>competing</w:t>
      </w:r>
      <w:r w:rsidRPr="00460EFF">
        <w:rPr>
          <w:rFonts w:ascii="Times New Roman" w:hAnsi="Times New Roman" w:cs="Times New Roman"/>
          <w:sz w:val="24"/>
          <w:szCs w:val="24"/>
          <w:shd w:val="clear" w:color="auto" w:fill="FFFFFF"/>
        </w:rPr>
        <w:t xml:space="preserve"> interests or </w:t>
      </w:r>
      <w:r w:rsidR="00C664A2" w:rsidRPr="00460EFF">
        <w:rPr>
          <w:rFonts w:ascii="Times New Roman" w:hAnsi="Times New Roman" w:cs="Times New Roman"/>
          <w:sz w:val="24"/>
          <w:szCs w:val="24"/>
          <w:shd w:val="clear" w:color="auto" w:fill="FFFFFF"/>
        </w:rPr>
        <w:t>loyalties</w:t>
      </w:r>
      <w:r w:rsidR="00460EFF" w:rsidRPr="00460EFF">
        <w:rPr>
          <w:rFonts w:ascii="Times New Roman" w:hAnsi="Times New Roman" w:cs="Times New Roman"/>
          <w:sz w:val="24"/>
          <w:szCs w:val="24"/>
          <w:shd w:val="clear" w:color="auto" w:fill="FFFFFF"/>
        </w:rPr>
        <w:t xml:space="preserve"> (</w:t>
      </w:r>
      <w:r w:rsidR="00460EFF" w:rsidRPr="00460EFF">
        <w:rPr>
          <w:rFonts w:ascii="Times New Roman" w:eastAsia="Times New Roman" w:hAnsi="Times New Roman" w:cs="Times New Roman"/>
          <w:sz w:val="24"/>
          <w:szCs w:val="24"/>
        </w:rPr>
        <w:t>Luce &amp; Edward, 2014)</w:t>
      </w:r>
      <w:r w:rsidRPr="00460EFF">
        <w:rPr>
          <w:rFonts w:ascii="Times New Roman" w:hAnsi="Times New Roman" w:cs="Times New Roman"/>
          <w:sz w:val="24"/>
          <w:szCs w:val="24"/>
          <w:shd w:val="clear" w:color="auto" w:fill="FFFFFF"/>
        </w:rPr>
        <w:t xml:space="preserve">. In almost of forms of business, conflict of interest </w:t>
      </w:r>
      <w:r w:rsidR="00C664A2" w:rsidRPr="00460EFF">
        <w:rPr>
          <w:rFonts w:ascii="Times New Roman" w:hAnsi="Times New Roman" w:cs="Times New Roman"/>
          <w:sz w:val="24"/>
          <w:szCs w:val="24"/>
          <w:shd w:val="clear" w:color="auto" w:fill="FFFFFF"/>
        </w:rPr>
        <w:t>may</w:t>
      </w:r>
      <w:r w:rsidRPr="00460EFF">
        <w:rPr>
          <w:rFonts w:ascii="Times New Roman" w:hAnsi="Times New Roman" w:cs="Times New Roman"/>
          <w:sz w:val="24"/>
          <w:szCs w:val="24"/>
          <w:shd w:val="clear" w:color="auto" w:fill="FFFFFF"/>
        </w:rPr>
        <w:t xml:space="preserve"> arise. They may force or influence an individual </w:t>
      </w:r>
      <w:r w:rsidR="000F49E0" w:rsidRPr="00460EFF">
        <w:rPr>
          <w:rFonts w:ascii="Times New Roman" w:hAnsi="Times New Roman" w:cs="Times New Roman"/>
          <w:sz w:val="24"/>
          <w:szCs w:val="24"/>
          <w:shd w:val="clear" w:color="auto" w:fill="FFFFFF"/>
        </w:rPr>
        <w:t>into compromising</w:t>
      </w:r>
      <w:r w:rsidR="008D6D0C" w:rsidRPr="00460EFF">
        <w:rPr>
          <w:rFonts w:ascii="Times New Roman" w:hAnsi="Times New Roman" w:cs="Times New Roman"/>
          <w:sz w:val="24"/>
          <w:szCs w:val="24"/>
          <w:shd w:val="clear" w:color="auto" w:fill="FFFFFF"/>
        </w:rPr>
        <w:t xml:space="preserve"> or bias their professional judgment and objectivity or in some cases hinder the proper discharge of duties and responsibilities owned by the employer. </w:t>
      </w:r>
      <w:r w:rsidRPr="00460EFF">
        <w:rPr>
          <w:rFonts w:ascii="Times New Roman" w:hAnsi="Times New Roman" w:cs="Times New Roman"/>
          <w:sz w:val="24"/>
          <w:szCs w:val="24"/>
          <w:shd w:val="clear" w:color="auto" w:fill="FFFFFF"/>
        </w:rPr>
        <w:t>As a result, conflicts of interest ha</w:t>
      </w:r>
      <w:r w:rsidRPr="00460EFF">
        <w:rPr>
          <w:rFonts w:ascii="Times New Roman" w:hAnsi="Times New Roman" w:cs="Times New Roman"/>
          <w:sz w:val="24"/>
          <w:szCs w:val="24"/>
          <w:shd w:val="clear" w:color="auto" w:fill="FFFFFF"/>
        </w:rPr>
        <w:t xml:space="preserve">ve to be managed by an organisation through </w:t>
      </w:r>
      <w:r w:rsidRPr="00460EFF">
        <w:rPr>
          <w:rFonts w:ascii="Times New Roman" w:hAnsi="Times New Roman" w:cs="Times New Roman"/>
          <w:sz w:val="24"/>
          <w:szCs w:val="24"/>
          <w:shd w:val="clear" w:color="auto" w:fill="FFFFFF"/>
        </w:rPr>
        <w:t>drafting policies to dis</w:t>
      </w:r>
      <w:bookmarkStart w:id="0" w:name="_GoBack"/>
      <w:bookmarkEnd w:id="0"/>
      <w:r w:rsidRPr="00460EFF">
        <w:rPr>
          <w:rFonts w:ascii="Times New Roman" w:hAnsi="Times New Roman" w:cs="Times New Roman"/>
          <w:sz w:val="24"/>
          <w:szCs w:val="24"/>
          <w:shd w:val="clear" w:color="auto" w:fill="FFFFFF"/>
        </w:rPr>
        <w:t xml:space="preserve">courage a particular COI. The government is also </w:t>
      </w:r>
      <w:r w:rsidR="00C664A2" w:rsidRPr="00460EFF">
        <w:rPr>
          <w:rFonts w:ascii="Times New Roman" w:hAnsi="Times New Roman" w:cs="Times New Roman"/>
          <w:sz w:val="24"/>
          <w:szCs w:val="24"/>
          <w:shd w:val="clear" w:color="auto" w:fill="FFFFFF"/>
        </w:rPr>
        <w:t>concerned</w:t>
      </w:r>
      <w:r w:rsidRPr="00460EFF">
        <w:rPr>
          <w:rFonts w:ascii="Times New Roman" w:hAnsi="Times New Roman" w:cs="Times New Roman"/>
          <w:sz w:val="24"/>
          <w:szCs w:val="24"/>
          <w:shd w:val="clear" w:color="auto" w:fill="FFFFFF"/>
        </w:rPr>
        <w:t xml:space="preserve"> of the same and thus has </w:t>
      </w:r>
      <w:r w:rsidR="00C664A2" w:rsidRPr="00460EFF">
        <w:rPr>
          <w:rFonts w:ascii="Times New Roman" w:hAnsi="Times New Roman" w:cs="Times New Roman"/>
          <w:sz w:val="24"/>
          <w:szCs w:val="24"/>
          <w:shd w:val="clear" w:color="auto" w:fill="FFFFFF"/>
        </w:rPr>
        <w:t>developed</w:t>
      </w:r>
      <w:r w:rsidRPr="00460EFF">
        <w:rPr>
          <w:rFonts w:ascii="Times New Roman" w:hAnsi="Times New Roman" w:cs="Times New Roman"/>
          <w:sz w:val="24"/>
          <w:szCs w:val="24"/>
          <w:shd w:val="clear" w:color="auto" w:fill="FFFFFF"/>
        </w:rPr>
        <w:t xml:space="preserve"> </w:t>
      </w:r>
      <w:r w:rsidR="00C664A2" w:rsidRPr="00460EFF">
        <w:rPr>
          <w:rFonts w:ascii="Times New Roman" w:hAnsi="Times New Roman" w:cs="Times New Roman"/>
          <w:sz w:val="24"/>
          <w:szCs w:val="24"/>
          <w:shd w:val="clear" w:color="auto" w:fill="FFFFFF"/>
        </w:rPr>
        <w:t>laws</w:t>
      </w:r>
      <w:r w:rsidRPr="00460EFF">
        <w:rPr>
          <w:rFonts w:ascii="Times New Roman" w:hAnsi="Times New Roman" w:cs="Times New Roman"/>
          <w:sz w:val="24"/>
          <w:szCs w:val="24"/>
          <w:shd w:val="clear" w:color="auto" w:fill="FFFFFF"/>
        </w:rPr>
        <w:t xml:space="preserve"> that govern different conflicts of interest within business </w:t>
      </w:r>
      <w:r w:rsidR="00C664A2" w:rsidRPr="00460EFF">
        <w:rPr>
          <w:rFonts w:ascii="Times New Roman" w:hAnsi="Times New Roman" w:cs="Times New Roman"/>
          <w:sz w:val="24"/>
          <w:szCs w:val="24"/>
          <w:shd w:val="clear" w:color="auto" w:fill="FFFFFF"/>
        </w:rPr>
        <w:t>organisations</w:t>
      </w:r>
      <w:r w:rsidRPr="00460EFF">
        <w:rPr>
          <w:rFonts w:ascii="Times New Roman" w:hAnsi="Times New Roman" w:cs="Times New Roman"/>
          <w:sz w:val="24"/>
          <w:szCs w:val="24"/>
          <w:shd w:val="clear" w:color="auto" w:fill="FFFFFF"/>
        </w:rPr>
        <w:t>.</w:t>
      </w:r>
      <w:r w:rsidR="00C664A2" w:rsidRPr="00460EFF">
        <w:rPr>
          <w:rFonts w:ascii="Times New Roman" w:hAnsi="Times New Roman" w:cs="Times New Roman"/>
          <w:sz w:val="24"/>
          <w:szCs w:val="24"/>
          <w:shd w:val="clear" w:color="auto" w:fill="FFFFFF"/>
        </w:rPr>
        <w:t xml:space="preserve"> </w:t>
      </w:r>
      <w:r w:rsidR="00116A1D" w:rsidRPr="00460EFF">
        <w:rPr>
          <w:rFonts w:ascii="Times New Roman" w:hAnsi="Times New Roman" w:cs="Times New Roman"/>
          <w:sz w:val="24"/>
          <w:szCs w:val="24"/>
          <w:shd w:val="clear" w:color="auto" w:fill="FFFFFF"/>
        </w:rPr>
        <w:t>Var</w:t>
      </w:r>
      <w:r w:rsidR="00C664A2" w:rsidRPr="00460EFF">
        <w:rPr>
          <w:rFonts w:ascii="Times New Roman" w:hAnsi="Times New Roman" w:cs="Times New Roman"/>
          <w:sz w:val="24"/>
          <w:szCs w:val="24"/>
          <w:shd w:val="clear" w:color="auto" w:fill="FFFFFF"/>
        </w:rPr>
        <w:t xml:space="preserve">ious </w:t>
      </w:r>
      <w:r w:rsidR="00116A1D" w:rsidRPr="00460EFF">
        <w:rPr>
          <w:rFonts w:ascii="Times New Roman" w:hAnsi="Times New Roman" w:cs="Times New Roman"/>
          <w:sz w:val="24"/>
          <w:szCs w:val="24"/>
          <w:shd w:val="clear" w:color="auto" w:fill="FFFFFF"/>
        </w:rPr>
        <w:t>organisations</w:t>
      </w:r>
      <w:r w:rsidR="00C664A2" w:rsidRPr="00460EFF">
        <w:rPr>
          <w:rFonts w:ascii="Times New Roman" w:hAnsi="Times New Roman" w:cs="Times New Roman"/>
          <w:sz w:val="24"/>
          <w:szCs w:val="24"/>
          <w:shd w:val="clear" w:color="auto" w:fill="FFFFFF"/>
        </w:rPr>
        <w:t xml:space="preserve"> are faced with </w:t>
      </w:r>
      <w:r w:rsidR="00116A1D" w:rsidRPr="00460EFF">
        <w:rPr>
          <w:rFonts w:ascii="Times New Roman" w:hAnsi="Times New Roman" w:cs="Times New Roman"/>
          <w:sz w:val="24"/>
          <w:szCs w:val="24"/>
          <w:shd w:val="clear" w:color="auto" w:fill="FFFFFF"/>
        </w:rPr>
        <w:t xml:space="preserve">varying conflicts of </w:t>
      </w:r>
      <w:r w:rsidR="006059D1" w:rsidRPr="00460EFF">
        <w:rPr>
          <w:rFonts w:ascii="Times New Roman" w:hAnsi="Times New Roman" w:cs="Times New Roman"/>
          <w:sz w:val="24"/>
          <w:szCs w:val="24"/>
          <w:shd w:val="clear" w:color="auto" w:fill="FFFFFF"/>
        </w:rPr>
        <w:t>interest and</w:t>
      </w:r>
      <w:r w:rsidR="00116A1D" w:rsidRPr="00460EFF">
        <w:rPr>
          <w:rFonts w:ascii="Times New Roman" w:hAnsi="Times New Roman" w:cs="Times New Roman"/>
          <w:sz w:val="24"/>
          <w:szCs w:val="24"/>
          <w:shd w:val="clear" w:color="auto" w:fill="FFFFFF"/>
        </w:rPr>
        <w:t xml:space="preserve"> therefore draft different policies governing the same.</w:t>
      </w:r>
      <w:r w:rsidR="00740562" w:rsidRPr="00460EFF">
        <w:rPr>
          <w:rFonts w:ascii="Times New Roman" w:hAnsi="Times New Roman" w:cs="Times New Roman"/>
          <w:sz w:val="24"/>
          <w:szCs w:val="24"/>
          <w:shd w:val="clear" w:color="auto" w:fill="FFFFFF"/>
        </w:rPr>
        <w:t xml:space="preserve"> </w:t>
      </w:r>
    </w:p>
    <w:p w14:paraId="201E8DA5" w14:textId="77777777" w:rsidR="006059D1" w:rsidRPr="00460EFF" w:rsidRDefault="001963F9" w:rsidP="00460EFF">
      <w:pPr>
        <w:spacing w:line="480" w:lineRule="auto"/>
        <w:ind w:firstLine="720"/>
        <w:rPr>
          <w:rFonts w:ascii="Times New Roman" w:hAnsi="Times New Roman" w:cs="Times New Roman"/>
          <w:sz w:val="24"/>
          <w:szCs w:val="24"/>
          <w:shd w:val="clear" w:color="auto" w:fill="FFFFFF"/>
        </w:rPr>
      </w:pPr>
      <w:r w:rsidRPr="00460EFF">
        <w:rPr>
          <w:rFonts w:ascii="Times New Roman" w:hAnsi="Times New Roman" w:cs="Times New Roman"/>
          <w:sz w:val="24"/>
          <w:szCs w:val="24"/>
          <w:shd w:val="clear" w:color="auto" w:fill="FFFFFF"/>
        </w:rPr>
        <w:t xml:space="preserve">An example of an organisation faced with conflicts of interest significantly is banks. In this </w:t>
      </w:r>
      <w:r w:rsidRPr="00460EFF">
        <w:rPr>
          <w:rFonts w:ascii="Times New Roman" w:hAnsi="Times New Roman" w:cs="Times New Roman"/>
          <w:sz w:val="24"/>
          <w:szCs w:val="24"/>
          <w:shd w:val="clear" w:color="auto" w:fill="FFFFFF"/>
        </w:rPr>
        <w:t>paper, I considered Deut</w:t>
      </w:r>
      <w:r w:rsidR="00884570" w:rsidRPr="00460EFF">
        <w:rPr>
          <w:rFonts w:ascii="Times New Roman" w:hAnsi="Times New Roman" w:cs="Times New Roman"/>
          <w:sz w:val="24"/>
          <w:szCs w:val="24"/>
          <w:shd w:val="clear" w:color="auto" w:fill="FFFFFF"/>
        </w:rPr>
        <w:t>s</w:t>
      </w:r>
      <w:r w:rsidRPr="00460EFF">
        <w:rPr>
          <w:rFonts w:ascii="Times New Roman" w:hAnsi="Times New Roman" w:cs="Times New Roman"/>
          <w:sz w:val="24"/>
          <w:szCs w:val="24"/>
          <w:shd w:val="clear" w:color="auto" w:fill="FFFFFF"/>
        </w:rPr>
        <w:t>che Bank (DB) group.</w:t>
      </w:r>
      <w:r w:rsidR="008102D9" w:rsidRPr="00460EFF">
        <w:rPr>
          <w:rFonts w:ascii="Times New Roman" w:hAnsi="Times New Roman" w:cs="Times New Roman"/>
          <w:sz w:val="24"/>
          <w:szCs w:val="24"/>
          <w:shd w:val="clear" w:color="auto" w:fill="FFFFFF"/>
        </w:rPr>
        <w:t xml:space="preserve"> DB is a </w:t>
      </w:r>
      <w:r w:rsidR="00884570" w:rsidRPr="00460EFF">
        <w:rPr>
          <w:rFonts w:ascii="Times New Roman" w:hAnsi="Times New Roman" w:cs="Times New Roman"/>
          <w:sz w:val="24"/>
          <w:szCs w:val="24"/>
          <w:shd w:val="clear" w:color="auto" w:fill="FFFFFF"/>
        </w:rPr>
        <w:t>German</w:t>
      </w:r>
      <w:r w:rsidR="008102D9" w:rsidRPr="00460EFF">
        <w:rPr>
          <w:rFonts w:ascii="Times New Roman" w:hAnsi="Times New Roman" w:cs="Times New Roman"/>
          <w:sz w:val="24"/>
          <w:szCs w:val="24"/>
          <w:shd w:val="clear" w:color="auto" w:fill="FFFFFF"/>
        </w:rPr>
        <w:t xml:space="preserve"> </w:t>
      </w:r>
      <w:r w:rsidR="00884570" w:rsidRPr="00460EFF">
        <w:rPr>
          <w:rFonts w:ascii="Times New Roman" w:hAnsi="Times New Roman" w:cs="Times New Roman"/>
          <w:sz w:val="24"/>
          <w:szCs w:val="24"/>
          <w:shd w:val="clear" w:color="auto" w:fill="FFFFFF"/>
        </w:rPr>
        <w:t>investment</w:t>
      </w:r>
      <w:r w:rsidR="008102D9" w:rsidRPr="00460EFF">
        <w:rPr>
          <w:rFonts w:ascii="Times New Roman" w:hAnsi="Times New Roman" w:cs="Times New Roman"/>
          <w:sz w:val="24"/>
          <w:szCs w:val="24"/>
          <w:shd w:val="clear" w:color="auto" w:fill="FFFFFF"/>
        </w:rPr>
        <w:t xml:space="preserve"> bank</w:t>
      </w:r>
      <w:r w:rsidR="00E542BF" w:rsidRPr="00460EFF">
        <w:rPr>
          <w:rFonts w:ascii="Times New Roman" w:hAnsi="Times New Roman" w:cs="Times New Roman"/>
          <w:sz w:val="24"/>
          <w:szCs w:val="24"/>
          <w:shd w:val="clear" w:color="auto" w:fill="FFFFFF"/>
        </w:rPr>
        <w:t xml:space="preserve"> and </w:t>
      </w:r>
      <w:r w:rsidR="00884570" w:rsidRPr="00460EFF">
        <w:rPr>
          <w:rFonts w:ascii="Times New Roman" w:hAnsi="Times New Roman" w:cs="Times New Roman"/>
          <w:sz w:val="24"/>
          <w:szCs w:val="24"/>
          <w:shd w:val="clear" w:color="auto" w:fill="FFFFFF"/>
        </w:rPr>
        <w:t>financial</w:t>
      </w:r>
      <w:r w:rsidR="00E542BF" w:rsidRPr="00460EFF">
        <w:rPr>
          <w:rFonts w:ascii="Times New Roman" w:hAnsi="Times New Roman" w:cs="Times New Roman"/>
          <w:sz w:val="24"/>
          <w:szCs w:val="24"/>
          <w:shd w:val="clear" w:color="auto" w:fill="FFFFFF"/>
        </w:rPr>
        <w:t xml:space="preserve"> services company. </w:t>
      </w:r>
      <w:r w:rsidR="00884570" w:rsidRPr="00460EFF">
        <w:rPr>
          <w:rFonts w:ascii="Times New Roman" w:hAnsi="Times New Roman" w:cs="Times New Roman"/>
          <w:sz w:val="24"/>
          <w:szCs w:val="24"/>
          <w:shd w:val="clear" w:color="auto" w:fill="FFFFFF"/>
        </w:rPr>
        <w:t>This</w:t>
      </w:r>
      <w:r w:rsidR="00E542BF" w:rsidRPr="00460EFF">
        <w:rPr>
          <w:rFonts w:ascii="Times New Roman" w:hAnsi="Times New Roman" w:cs="Times New Roman"/>
          <w:sz w:val="24"/>
          <w:szCs w:val="24"/>
          <w:shd w:val="clear" w:color="auto" w:fill="FFFFFF"/>
        </w:rPr>
        <w:t xml:space="preserve"> Bank has </w:t>
      </w:r>
      <w:r w:rsidR="00884570" w:rsidRPr="00460EFF">
        <w:rPr>
          <w:rFonts w:ascii="Times New Roman" w:hAnsi="Times New Roman" w:cs="Times New Roman"/>
          <w:sz w:val="24"/>
          <w:szCs w:val="24"/>
          <w:shd w:val="clear" w:color="auto" w:fill="FFFFFF"/>
        </w:rPr>
        <w:t>it’s</w:t>
      </w:r>
      <w:r w:rsidR="00E542BF" w:rsidRPr="00460EFF">
        <w:rPr>
          <w:rFonts w:ascii="Times New Roman" w:hAnsi="Times New Roman" w:cs="Times New Roman"/>
          <w:sz w:val="24"/>
          <w:szCs w:val="24"/>
          <w:shd w:val="clear" w:color="auto" w:fill="FFFFFF"/>
        </w:rPr>
        <w:t xml:space="preserve"> </w:t>
      </w:r>
      <w:r w:rsidR="00884570" w:rsidRPr="00460EFF">
        <w:rPr>
          <w:rFonts w:ascii="Times New Roman" w:hAnsi="Times New Roman" w:cs="Times New Roman"/>
          <w:sz w:val="24"/>
          <w:szCs w:val="24"/>
          <w:shd w:val="clear" w:color="auto" w:fill="FFFFFF"/>
        </w:rPr>
        <w:t>headquarter</w:t>
      </w:r>
      <w:r w:rsidR="00E542BF" w:rsidRPr="00460EFF">
        <w:rPr>
          <w:rFonts w:ascii="Times New Roman" w:hAnsi="Times New Roman" w:cs="Times New Roman"/>
          <w:sz w:val="24"/>
          <w:szCs w:val="24"/>
          <w:shd w:val="clear" w:color="auto" w:fill="FFFFFF"/>
        </w:rPr>
        <w:t>ed in Frankfurt with more than 100,000 employees and spreading in more than 70 countries</w:t>
      </w:r>
      <w:r w:rsidR="00460EFF" w:rsidRPr="00460EFF">
        <w:rPr>
          <w:rFonts w:ascii="Times New Roman" w:hAnsi="Times New Roman" w:cs="Times New Roman"/>
          <w:sz w:val="24"/>
          <w:szCs w:val="24"/>
          <w:shd w:val="clear" w:color="auto" w:fill="FFFFFF"/>
        </w:rPr>
        <w:t xml:space="preserve"> (</w:t>
      </w:r>
      <w:r w:rsidR="00460EFF" w:rsidRPr="00460EFF">
        <w:rPr>
          <w:rStyle w:val="selectable"/>
          <w:rFonts w:ascii="Times New Roman" w:hAnsi="Times New Roman" w:cs="Times New Roman"/>
          <w:i/>
          <w:iCs/>
          <w:sz w:val="24"/>
          <w:szCs w:val="24"/>
        </w:rPr>
        <w:t>Historical Institute – Deutsche Bank</w:t>
      </w:r>
      <w:r w:rsidR="00460EFF" w:rsidRPr="00460EFF">
        <w:rPr>
          <w:rStyle w:val="selectable"/>
          <w:rFonts w:ascii="Times New Roman" w:hAnsi="Times New Roman" w:cs="Times New Roman"/>
          <w:sz w:val="24"/>
          <w:szCs w:val="24"/>
        </w:rPr>
        <w:t>, 2018)</w:t>
      </w:r>
      <w:r w:rsidR="00E542BF" w:rsidRPr="00460EFF">
        <w:rPr>
          <w:rFonts w:ascii="Times New Roman" w:hAnsi="Times New Roman" w:cs="Times New Roman"/>
          <w:sz w:val="24"/>
          <w:szCs w:val="24"/>
          <w:shd w:val="clear" w:color="auto" w:fill="FFFFFF"/>
        </w:rPr>
        <w:t xml:space="preserve">. DB by 2017 was ranked </w:t>
      </w:r>
      <w:r w:rsidR="00884570" w:rsidRPr="00460EFF">
        <w:rPr>
          <w:rFonts w:ascii="Times New Roman" w:hAnsi="Times New Roman" w:cs="Times New Roman"/>
          <w:sz w:val="24"/>
          <w:szCs w:val="24"/>
          <w:shd w:val="clear" w:color="auto" w:fill="FFFFFF"/>
        </w:rPr>
        <w:t>the</w:t>
      </w:r>
      <w:r w:rsidR="00E542BF" w:rsidRPr="00460EFF">
        <w:rPr>
          <w:rFonts w:ascii="Times New Roman" w:hAnsi="Times New Roman" w:cs="Times New Roman"/>
          <w:sz w:val="24"/>
          <w:szCs w:val="24"/>
          <w:shd w:val="clear" w:color="auto" w:fill="FFFFFF"/>
        </w:rPr>
        <w:t xml:space="preserve"> 16</w:t>
      </w:r>
      <w:r w:rsidR="00E542BF" w:rsidRPr="00460EFF">
        <w:rPr>
          <w:rFonts w:ascii="Times New Roman" w:hAnsi="Times New Roman" w:cs="Times New Roman"/>
          <w:sz w:val="24"/>
          <w:szCs w:val="24"/>
          <w:shd w:val="clear" w:color="auto" w:fill="FFFFFF"/>
          <w:vertAlign w:val="superscript"/>
        </w:rPr>
        <w:t>th</w:t>
      </w:r>
      <w:r w:rsidR="00E542BF" w:rsidRPr="00460EFF">
        <w:rPr>
          <w:rFonts w:ascii="Times New Roman" w:hAnsi="Times New Roman" w:cs="Times New Roman"/>
          <w:sz w:val="24"/>
          <w:szCs w:val="24"/>
          <w:shd w:val="clear" w:color="auto" w:fill="FFFFFF"/>
        </w:rPr>
        <w:t xml:space="preserve"> largest ba</w:t>
      </w:r>
      <w:r w:rsidR="009540C8" w:rsidRPr="00460EFF">
        <w:rPr>
          <w:rFonts w:ascii="Times New Roman" w:hAnsi="Times New Roman" w:cs="Times New Roman"/>
          <w:sz w:val="24"/>
          <w:szCs w:val="24"/>
          <w:shd w:val="clear" w:color="auto" w:fill="FFFFFF"/>
        </w:rPr>
        <w:t xml:space="preserve">nk in the world by total assets while ranked as the largest foreign </w:t>
      </w:r>
      <w:r w:rsidR="00884570" w:rsidRPr="00460EFF">
        <w:rPr>
          <w:rFonts w:ascii="Times New Roman" w:hAnsi="Times New Roman" w:cs="Times New Roman"/>
          <w:sz w:val="24"/>
          <w:szCs w:val="24"/>
          <w:shd w:val="clear" w:color="auto" w:fill="FFFFFF"/>
        </w:rPr>
        <w:t>exchange</w:t>
      </w:r>
      <w:r w:rsidR="009540C8" w:rsidRPr="00460EFF">
        <w:rPr>
          <w:rFonts w:ascii="Times New Roman" w:hAnsi="Times New Roman" w:cs="Times New Roman"/>
          <w:sz w:val="24"/>
          <w:szCs w:val="24"/>
          <w:shd w:val="clear" w:color="auto" w:fill="FFFFFF"/>
        </w:rPr>
        <w:t xml:space="preserve"> dealer in the world in 2009.</w:t>
      </w:r>
      <w:r w:rsidR="00D60DBE" w:rsidRPr="00460EFF">
        <w:rPr>
          <w:rFonts w:ascii="Times New Roman" w:hAnsi="Times New Roman" w:cs="Times New Roman"/>
          <w:sz w:val="24"/>
          <w:szCs w:val="24"/>
          <w:shd w:val="clear" w:color="auto" w:fill="FFFFFF"/>
        </w:rPr>
        <w:t xml:space="preserve"> DB despite being a global </w:t>
      </w:r>
      <w:r w:rsidR="008D6D0C" w:rsidRPr="00460EFF">
        <w:rPr>
          <w:rFonts w:ascii="Times New Roman" w:hAnsi="Times New Roman" w:cs="Times New Roman"/>
          <w:sz w:val="24"/>
          <w:szCs w:val="24"/>
          <w:shd w:val="clear" w:color="auto" w:fill="FFFFFF"/>
        </w:rPr>
        <w:t>financial</w:t>
      </w:r>
      <w:r w:rsidR="00D60DBE" w:rsidRPr="00460EFF">
        <w:rPr>
          <w:rFonts w:ascii="Times New Roman" w:hAnsi="Times New Roman" w:cs="Times New Roman"/>
          <w:sz w:val="24"/>
          <w:szCs w:val="24"/>
          <w:shd w:val="clear" w:color="auto" w:fill="FFFFFF"/>
        </w:rPr>
        <w:t xml:space="preserve"> service provider, faces </w:t>
      </w:r>
      <w:r w:rsidR="008D6D0C" w:rsidRPr="00460EFF">
        <w:rPr>
          <w:rFonts w:ascii="Times New Roman" w:hAnsi="Times New Roman" w:cs="Times New Roman"/>
          <w:sz w:val="24"/>
          <w:szCs w:val="24"/>
          <w:shd w:val="clear" w:color="auto" w:fill="FFFFFF"/>
        </w:rPr>
        <w:t>various</w:t>
      </w:r>
      <w:r w:rsidR="00D60DBE" w:rsidRPr="00460EFF">
        <w:rPr>
          <w:rFonts w:ascii="Times New Roman" w:hAnsi="Times New Roman" w:cs="Times New Roman"/>
          <w:sz w:val="24"/>
          <w:szCs w:val="24"/>
          <w:shd w:val="clear" w:color="auto" w:fill="FFFFFF"/>
        </w:rPr>
        <w:t xml:space="preserve"> conflicts of interest as banking business.</w:t>
      </w:r>
      <w:r w:rsidR="00D930FC" w:rsidRPr="00460EFF">
        <w:rPr>
          <w:rFonts w:ascii="Times New Roman" w:hAnsi="Times New Roman" w:cs="Times New Roman"/>
          <w:sz w:val="24"/>
          <w:szCs w:val="24"/>
          <w:shd w:val="clear" w:color="auto" w:fill="FFFFFF"/>
        </w:rPr>
        <w:t xml:space="preserve"> </w:t>
      </w:r>
      <w:r w:rsidR="008D6D0C" w:rsidRPr="00460EFF">
        <w:rPr>
          <w:rFonts w:ascii="Times New Roman" w:hAnsi="Times New Roman" w:cs="Times New Roman"/>
          <w:sz w:val="24"/>
          <w:szCs w:val="24"/>
          <w:shd w:val="clear" w:color="auto" w:fill="FFFFFF"/>
        </w:rPr>
        <w:t>However</w:t>
      </w:r>
      <w:r w:rsidR="00D930FC" w:rsidRPr="00460EFF">
        <w:rPr>
          <w:rFonts w:ascii="Times New Roman" w:hAnsi="Times New Roman" w:cs="Times New Roman"/>
          <w:sz w:val="24"/>
          <w:szCs w:val="24"/>
          <w:shd w:val="clear" w:color="auto" w:fill="FFFFFF"/>
        </w:rPr>
        <w:t xml:space="preserve">, considering the bank's code of business conduct and ethics and relevant rules, the bank can </w:t>
      </w:r>
      <w:r w:rsidR="00D930FC" w:rsidRPr="00460EFF">
        <w:rPr>
          <w:rFonts w:ascii="Times New Roman" w:hAnsi="Times New Roman" w:cs="Times New Roman"/>
          <w:sz w:val="24"/>
          <w:szCs w:val="24"/>
          <w:shd w:val="clear" w:color="auto" w:fill="FFFFFF"/>
        </w:rPr>
        <w:lastRenderedPageBreak/>
        <w:t xml:space="preserve">identify all potential and possible conflicts of interest and manage them </w:t>
      </w:r>
      <w:r w:rsidR="008D6D0C" w:rsidRPr="00460EFF">
        <w:rPr>
          <w:rFonts w:ascii="Times New Roman" w:hAnsi="Times New Roman" w:cs="Times New Roman"/>
          <w:sz w:val="24"/>
          <w:szCs w:val="24"/>
          <w:shd w:val="clear" w:color="auto" w:fill="FFFFFF"/>
        </w:rPr>
        <w:t>reasonably</w:t>
      </w:r>
      <w:r w:rsidR="00D930FC" w:rsidRPr="00460EFF">
        <w:rPr>
          <w:rFonts w:ascii="Times New Roman" w:hAnsi="Times New Roman" w:cs="Times New Roman"/>
          <w:sz w:val="24"/>
          <w:szCs w:val="24"/>
          <w:shd w:val="clear" w:color="auto" w:fill="FFFFFF"/>
        </w:rPr>
        <w:t xml:space="preserve"> and appropriately.</w:t>
      </w:r>
      <w:r w:rsidR="008D6D0C" w:rsidRPr="00460EFF">
        <w:rPr>
          <w:rFonts w:ascii="Times New Roman" w:hAnsi="Times New Roman" w:cs="Times New Roman"/>
          <w:sz w:val="24"/>
          <w:szCs w:val="24"/>
          <w:shd w:val="clear" w:color="auto" w:fill="FFFFFF"/>
        </w:rPr>
        <w:t xml:space="preserve"> Example of conflict of interest that may arise in </w:t>
      </w:r>
      <w:r w:rsidR="002A075E" w:rsidRPr="00460EFF">
        <w:rPr>
          <w:rFonts w:ascii="Times New Roman" w:hAnsi="Times New Roman" w:cs="Times New Roman"/>
          <w:sz w:val="24"/>
          <w:szCs w:val="24"/>
          <w:shd w:val="clear" w:color="auto" w:fill="FFFFFF"/>
        </w:rPr>
        <w:t>financial</w:t>
      </w:r>
      <w:r w:rsidR="008D6D0C" w:rsidRPr="00460EFF">
        <w:rPr>
          <w:rFonts w:ascii="Times New Roman" w:hAnsi="Times New Roman" w:cs="Times New Roman"/>
          <w:sz w:val="24"/>
          <w:szCs w:val="24"/>
          <w:shd w:val="clear" w:color="auto" w:fill="FFFFFF"/>
        </w:rPr>
        <w:t xml:space="preserve"> banking institution like DB is that relating to clients an employee can make an inappropriate financial gain or </w:t>
      </w:r>
      <w:r w:rsidR="002A075E" w:rsidRPr="00460EFF">
        <w:rPr>
          <w:rFonts w:ascii="Times New Roman" w:hAnsi="Times New Roman" w:cs="Times New Roman"/>
          <w:sz w:val="24"/>
          <w:szCs w:val="24"/>
          <w:shd w:val="clear" w:color="auto" w:fill="FFFFFF"/>
        </w:rPr>
        <w:t>avoid</w:t>
      </w:r>
      <w:r w:rsidR="008D6D0C" w:rsidRPr="00460EFF">
        <w:rPr>
          <w:rFonts w:ascii="Times New Roman" w:hAnsi="Times New Roman" w:cs="Times New Roman"/>
          <w:sz w:val="24"/>
          <w:szCs w:val="24"/>
          <w:shd w:val="clear" w:color="auto" w:fill="FFFFFF"/>
        </w:rPr>
        <w:t xml:space="preserve"> </w:t>
      </w:r>
      <w:r w:rsidR="002A075E" w:rsidRPr="00460EFF">
        <w:rPr>
          <w:rFonts w:ascii="Times New Roman" w:hAnsi="Times New Roman" w:cs="Times New Roman"/>
          <w:sz w:val="24"/>
          <w:szCs w:val="24"/>
          <w:shd w:val="clear" w:color="auto" w:fill="FFFFFF"/>
        </w:rPr>
        <w:t>a financial</w:t>
      </w:r>
      <w:r w:rsidR="008D6D0C" w:rsidRPr="00460EFF">
        <w:rPr>
          <w:rFonts w:ascii="Times New Roman" w:hAnsi="Times New Roman" w:cs="Times New Roman"/>
          <w:sz w:val="24"/>
          <w:szCs w:val="24"/>
          <w:shd w:val="clear" w:color="auto" w:fill="FFFFFF"/>
        </w:rPr>
        <w:t xml:space="preserve"> loss at the expense of a client.</w:t>
      </w:r>
    </w:p>
    <w:p w14:paraId="69D70D6D" w14:textId="77777777" w:rsidR="00063378" w:rsidRPr="00460EFF" w:rsidRDefault="001963F9" w:rsidP="00460EFF">
      <w:pPr>
        <w:spacing w:line="480" w:lineRule="auto"/>
        <w:ind w:firstLine="720"/>
        <w:rPr>
          <w:rFonts w:ascii="Times New Roman" w:hAnsi="Times New Roman" w:cs="Times New Roman"/>
          <w:sz w:val="24"/>
          <w:szCs w:val="24"/>
          <w:shd w:val="clear" w:color="auto" w:fill="FFFFFF"/>
        </w:rPr>
      </w:pPr>
      <w:r w:rsidRPr="00460EFF">
        <w:rPr>
          <w:rFonts w:ascii="Times New Roman" w:hAnsi="Times New Roman" w:cs="Times New Roman"/>
          <w:sz w:val="24"/>
          <w:szCs w:val="24"/>
          <w:shd w:val="clear" w:color="auto" w:fill="FFFFFF"/>
        </w:rPr>
        <w:t>The government has enacted la</w:t>
      </w:r>
      <w:r w:rsidRPr="00460EFF">
        <w:rPr>
          <w:rFonts w:ascii="Times New Roman" w:hAnsi="Times New Roman" w:cs="Times New Roman"/>
          <w:sz w:val="24"/>
          <w:szCs w:val="24"/>
          <w:shd w:val="clear" w:color="auto" w:fill="FFFFFF"/>
        </w:rPr>
        <w:t>ws that control and discourages different types of internal conflicts that may occur in financial institutions. The rules and regulations of financial institution drafted by the government provide a practical guide to managing transitions and compliance. I</w:t>
      </w:r>
      <w:r w:rsidRPr="00460EFF">
        <w:rPr>
          <w:rFonts w:ascii="Times New Roman" w:hAnsi="Times New Roman" w:cs="Times New Roman"/>
          <w:sz w:val="24"/>
          <w:szCs w:val="24"/>
          <w:shd w:val="clear" w:color="auto" w:fill="FFFFFF"/>
        </w:rPr>
        <w:t>n the USA, banks are regulated at both the federal level and state level.</w:t>
      </w:r>
      <w:r w:rsidR="004223AD" w:rsidRPr="00460EFF">
        <w:rPr>
          <w:rFonts w:ascii="Times New Roman" w:hAnsi="Times New Roman" w:cs="Times New Roman"/>
          <w:sz w:val="24"/>
          <w:szCs w:val="24"/>
          <w:shd w:val="clear" w:color="auto" w:fill="FFFFFF"/>
        </w:rPr>
        <w:t xml:space="preserve"> The US has a Consumer Financial Protection Bureau (CFPB) enforcement of consumer financial protection laws. Such law prevents an employee in financial institution from </w:t>
      </w:r>
      <w:r w:rsidR="002A47F4" w:rsidRPr="00460EFF">
        <w:rPr>
          <w:rFonts w:ascii="Times New Roman" w:hAnsi="Times New Roman" w:cs="Times New Roman"/>
          <w:sz w:val="24"/>
          <w:szCs w:val="24"/>
          <w:shd w:val="clear" w:color="auto" w:fill="FFFFFF"/>
        </w:rPr>
        <w:t>making an inappropriate financial gain or avoid a financial loss at the expense of a client.</w:t>
      </w:r>
      <w:r w:rsidR="00992703" w:rsidRPr="00460EFF">
        <w:rPr>
          <w:rFonts w:ascii="Times New Roman" w:hAnsi="Times New Roman" w:cs="Times New Roman"/>
          <w:sz w:val="24"/>
          <w:szCs w:val="24"/>
          <w:shd w:val="clear" w:color="auto" w:fill="FFFFFF"/>
        </w:rPr>
        <w:t xml:space="preserve"> </w:t>
      </w:r>
    </w:p>
    <w:p w14:paraId="3DD5E5ED" w14:textId="77777777" w:rsidR="00063378" w:rsidRPr="00460EFF" w:rsidRDefault="001963F9" w:rsidP="00460EFF">
      <w:pPr>
        <w:spacing w:line="480" w:lineRule="auto"/>
        <w:ind w:firstLine="720"/>
        <w:rPr>
          <w:rFonts w:ascii="Times New Roman" w:hAnsi="Times New Roman" w:cs="Times New Roman"/>
          <w:sz w:val="24"/>
          <w:szCs w:val="24"/>
          <w:shd w:val="clear" w:color="auto" w:fill="FFFFFF"/>
        </w:rPr>
      </w:pPr>
      <w:r w:rsidRPr="00460EFF">
        <w:rPr>
          <w:rFonts w:ascii="Times New Roman" w:hAnsi="Times New Roman" w:cs="Times New Roman"/>
          <w:sz w:val="24"/>
          <w:szCs w:val="24"/>
          <w:shd w:val="clear" w:color="auto" w:fill="FFFFFF"/>
        </w:rPr>
        <w:t>DB has numerous strategies put in place to discourage such conflict of interest as an employee making an inappropriate financial gain or avoid a financial loss at the expense o</w:t>
      </w:r>
      <w:r w:rsidRPr="00460EFF">
        <w:rPr>
          <w:rFonts w:ascii="Times New Roman" w:hAnsi="Times New Roman" w:cs="Times New Roman"/>
          <w:sz w:val="24"/>
          <w:szCs w:val="24"/>
          <w:shd w:val="clear" w:color="auto" w:fill="FFFFFF"/>
        </w:rPr>
        <w:t xml:space="preserve">f a client. The plans set are aimed to </w:t>
      </w:r>
      <w:r w:rsidR="00992703" w:rsidRPr="00460EFF">
        <w:rPr>
          <w:rFonts w:ascii="Times New Roman" w:hAnsi="Times New Roman" w:cs="Times New Roman"/>
          <w:sz w:val="24"/>
          <w:szCs w:val="24"/>
          <w:shd w:val="clear" w:color="auto" w:fill="FFFFFF"/>
        </w:rPr>
        <w:t>ensur</w:t>
      </w:r>
      <w:r w:rsidRPr="00460EFF">
        <w:rPr>
          <w:rFonts w:ascii="Times New Roman" w:hAnsi="Times New Roman" w:cs="Times New Roman"/>
          <w:sz w:val="24"/>
          <w:szCs w:val="24"/>
          <w:shd w:val="clear" w:color="auto" w:fill="FFFFFF"/>
        </w:rPr>
        <w:t xml:space="preserve">e that the COI </w:t>
      </w:r>
      <w:r w:rsidR="00992703" w:rsidRPr="00460EFF">
        <w:rPr>
          <w:rFonts w:ascii="Times New Roman" w:hAnsi="Times New Roman" w:cs="Times New Roman"/>
          <w:sz w:val="24"/>
          <w:szCs w:val="24"/>
          <w:shd w:val="clear" w:color="auto" w:fill="FFFFFF"/>
        </w:rPr>
        <w:t>does</w:t>
      </w:r>
      <w:r w:rsidRPr="00460EFF">
        <w:rPr>
          <w:rFonts w:ascii="Times New Roman" w:hAnsi="Times New Roman" w:cs="Times New Roman"/>
          <w:sz w:val="24"/>
          <w:szCs w:val="24"/>
          <w:shd w:val="clear" w:color="auto" w:fill="FFFFFF"/>
        </w:rPr>
        <w:t xml:space="preserve"> not adversely </w:t>
      </w:r>
      <w:r w:rsidR="00992703" w:rsidRPr="00460EFF">
        <w:rPr>
          <w:rFonts w:ascii="Times New Roman" w:hAnsi="Times New Roman" w:cs="Times New Roman"/>
          <w:sz w:val="24"/>
          <w:szCs w:val="24"/>
          <w:shd w:val="clear" w:color="auto" w:fill="FFFFFF"/>
        </w:rPr>
        <w:t>affect</w:t>
      </w:r>
      <w:r w:rsidRPr="00460EFF">
        <w:rPr>
          <w:rFonts w:ascii="Times New Roman" w:hAnsi="Times New Roman" w:cs="Times New Roman"/>
          <w:sz w:val="24"/>
          <w:szCs w:val="24"/>
          <w:shd w:val="clear" w:color="auto" w:fill="FFFFFF"/>
        </w:rPr>
        <w:t xml:space="preserve"> </w:t>
      </w:r>
      <w:r w:rsidR="00992703" w:rsidRPr="00460EFF">
        <w:rPr>
          <w:rFonts w:ascii="Times New Roman" w:hAnsi="Times New Roman" w:cs="Times New Roman"/>
          <w:sz w:val="24"/>
          <w:szCs w:val="24"/>
          <w:shd w:val="clear" w:color="auto" w:fill="FFFFFF"/>
        </w:rPr>
        <w:t>client’s</w:t>
      </w:r>
      <w:r w:rsidRPr="00460EFF">
        <w:rPr>
          <w:rFonts w:ascii="Times New Roman" w:hAnsi="Times New Roman" w:cs="Times New Roman"/>
          <w:sz w:val="24"/>
          <w:szCs w:val="24"/>
          <w:shd w:val="clear" w:color="auto" w:fill="FFFFFF"/>
        </w:rPr>
        <w:t xml:space="preserve"> interest, the bank, stakeholders or shareholders by </w:t>
      </w:r>
      <w:r w:rsidR="00992703" w:rsidRPr="00460EFF">
        <w:rPr>
          <w:rFonts w:ascii="Times New Roman" w:hAnsi="Times New Roman" w:cs="Times New Roman"/>
          <w:sz w:val="24"/>
          <w:szCs w:val="24"/>
          <w:shd w:val="clear" w:color="auto" w:fill="FFFFFF"/>
        </w:rPr>
        <w:t>identifying</w:t>
      </w:r>
      <w:r w:rsidR="00460EFF" w:rsidRPr="00460EFF">
        <w:rPr>
          <w:rFonts w:ascii="Times New Roman" w:hAnsi="Times New Roman" w:cs="Times New Roman"/>
          <w:sz w:val="24"/>
          <w:szCs w:val="24"/>
          <w:shd w:val="clear" w:color="auto" w:fill="FFFFFF"/>
        </w:rPr>
        <w:t>, preve</w:t>
      </w:r>
      <w:r w:rsidRPr="00460EFF">
        <w:rPr>
          <w:rFonts w:ascii="Times New Roman" w:hAnsi="Times New Roman" w:cs="Times New Roman"/>
          <w:sz w:val="24"/>
          <w:szCs w:val="24"/>
          <w:shd w:val="clear" w:color="auto" w:fill="FFFFFF"/>
        </w:rPr>
        <w:t>nting and manage the COI</w:t>
      </w:r>
      <w:r w:rsidR="00460EFF" w:rsidRPr="00460EFF">
        <w:rPr>
          <w:rFonts w:ascii="Times New Roman" w:hAnsi="Times New Roman" w:cs="Times New Roman"/>
          <w:sz w:val="24"/>
          <w:szCs w:val="24"/>
          <w:shd w:val="clear" w:color="auto" w:fill="FFFFFF"/>
        </w:rPr>
        <w:t xml:space="preserve"> (</w:t>
      </w:r>
      <w:r w:rsidR="00460EFF" w:rsidRPr="00460EFF">
        <w:rPr>
          <w:rStyle w:val="selectable"/>
          <w:rFonts w:ascii="Times New Roman" w:hAnsi="Times New Roman" w:cs="Times New Roman"/>
          <w:i/>
          <w:iCs/>
          <w:sz w:val="24"/>
          <w:szCs w:val="24"/>
        </w:rPr>
        <w:t>Conflicts of Interest Policy – DB Group</w:t>
      </w:r>
      <w:r w:rsidR="00460EFF" w:rsidRPr="00460EFF">
        <w:rPr>
          <w:rStyle w:val="selectable"/>
          <w:rFonts w:ascii="Times New Roman" w:hAnsi="Times New Roman" w:cs="Times New Roman"/>
          <w:sz w:val="24"/>
          <w:szCs w:val="24"/>
        </w:rPr>
        <w:t>, 2014)</w:t>
      </w:r>
      <w:r w:rsidRPr="00460EFF">
        <w:rPr>
          <w:rFonts w:ascii="Times New Roman" w:hAnsi="Times New Roman" w:cs="Times New Roman"/>
          <w:sz w:val="24"/>
          <w:szCs w:val="24"/>
          <w:shd w:val="clear" w:color="auto" w:fill="FFFFFF"/>
        </w:rPr>
        <w:t>.</w:t>
      </w:r>
      <w:r w:rsidR="00C328E5" w:rsidRPr="00460EFF">
        <w:rPr>
          <w:rFonts w:ascii="Times New Roman" w:hAnsi="Times New Roman" w:cs="Times New Roman"/>
          <w:sz w:val="24"/>
          <w:szCs w:val="24"/>
          <w:shd w:val="clear" w:color="auto" w:fill="FFFFFF"/>
        </w:rPr>
        <w:t xml:space="preserve"> Among the </w:t>
      </w:r>
      <w:r w:rsidR="00992703" w:rsidRPr="00460EFF">
        <w:rPr>
          <w:rFonts w:ascii="Times New Roman" w:hAnsi="Times New Roman" w:cs="Times New Roman"/>
          <w:sz w:val="24"/>
          <w:szCs w:val="24"/>
          <w:shd w:val="clear" w:color="auto" w:fill="FFFFFF"/>
        </w:rPr>
        <w:t xml:space="preserve">strategies </w:t>
      </w:r>
      <w:r w:rsidR="00C328E5" w:rsidRPr="00460EFF">
        <w:rPr>
          <w:rFonts w:ascii="Times New Roman" w:hAnsi="Times New Roman" w:cs="Times New Roman"/>
          <w:sz w:val="24"/>
          <w:szCs w:val="24"/>
          <w:shd w:val="clear" w:color="auto" w:fill="FFFFFF"/>
        </w:rPr>
        <w:t>is the establishment of policies.</w:t>
      </w:r>
      <w:r w:rsidR="00992703" w:rsidRPr="00460EFF">
        <w:rPr>
          <w:rFonts w:ascii="Times New Roman" w:hAnsi="Times New Roman" w:cs="Times New Roman"/>
          <w:sz w:val="24"/>
          <w:szCs w:val="24"/>
          <w:shd w:val="clear" w:color="auto" w:fill="FFFFFF"/>
        </w:rPr>
        <w:t xml:space="preserve"> </w:t>
      </w:r>
      <w:r w:rsidRPr="00460EFF">
        <w:rPr>
          <w:rFonts w:ascii="Times New Roman" w:hAnsi="Times New Roman" w:cs="Times New Roman"/>
          <w:sz w:val="24"/>
          <w:szCs w:val="24"/>
          <w:shd w:val="clear" w:color="auto" w:fill="FFFFFF"/>
        </w:rPr>
        <w:t>The DB has established a policy that every employee has a responsibility for identifying and escalating potential COI for appropriate management and resolving. With such a policy, the COI was an emplo</w:t>
      </w:r>
      <w:r w:rsidRPr="00460EFF">
        <w:rPr>
          <w:rFonts w:ascii="Times New Roman" w:hAnsi="Times New Roman" w:cs="Times New Roman"/>
          <w:sz w:val="24"/>
          <w:szCs w:val="24"/>
          <w:shd w:val="clear" w:color="auto" w:fill="FFFFFF"/>
        </w:rPr>
        <w:t>yee makes an inappropriate financial gain as well as avoid the financial loss at the expense of a client should be reported and a solution found.</w:t>
      </w:r>
    </w:p>
    <w:p w14:paraId="1C218EC4" w14:textId="77777777" w:rsidR="00063378" w:rsidRPr="00460EFF" w:rsidRDefault="001963F9" w:rsidP="00460EFF">
      <w:pPr>
        <w:spacing w:line="480" w:lineRule="auto"/>
        <w:ind w:firstLine="720"/>
        <w:rPr>
          <w:rFonts w:ascii="Times New Roman" w:hAnsi="Times New Roman" w:cs="Times New Roman"/>
          <w:sz w:val="24"/>
          <w:szCs w:val="24"/>
          <w:shd w:val="clear" w:color="auto" w:fill="FFFFFF"/>
        </w:rPr>
      </w:pPr>
      <w:r w:rsidRPr="00460EFF">
        <w:rPr>
          <w:rFonts w:ascii="Times New Roman" w:hAnsi="Times New Roman" w:cs="Times New Roman"/>
          <w:sz w:val="24"/>
          <w:szCs w:val="24"/>
          <w:shd w:val="clear" w:color="auto" w:fill="FFFFFF"/>
        </w:rPr>
        <w:t>Managers can use both policy and existing laws to discourage employees seeking their interest in the expense of the employer. Among the significant way is through public disclosure all possible financial interest and educating the public on the available l</w:t>
      </w:r>
      <w:r w:rsidRPr="00460EFF">
        <w:rPr>
          <w:rFonts w:ascii="Times New Roman" w:hAnsi="Times New Roman" w:cs="Times New Roman"/>
          <w:sz w:val="24"/>
          <w:szCs w:val="24"/>
          <w:shd w:val="clear" w:color="auto" w:fill="FFFFFF"/>
        </w:rPr>
        <w:t xml:space="preserve">aws as well as </w:t>
      </w:r>
      <w:r w:rsidR="00AC132B" w:rsidRPr="00460EFF">
        <w:rPr>
          <w:rFonts w:ascii="Times New Roman" w:hAnsi="Times New Roman" w:cs="Times New Roman"/>
          <w:sz w:val="24"/>
          <w:szCs w:val="24"/>
          <w:shd w:val="clear" w:color="auto" w:fill="FFFFFF"/>
        </w:rPr>
        <w:lastRenderedPageBreak/>
        <w:t>consequences of</w:t>
      </w:r>
      <w:r w:rsidRPr="00460EFF">
        <w:rPr>
          <w:rFonts w:ascii="Times New Roman" w:hAnsi="Times New Roman" w:cs="Times New Roman"/>
          <w:sz w:val="24"/>
          <w:szCs w:val="24"/>
          <w:shd w:val="clear" w:color="auto" w:fill="FFFFFF"/>
        </w:rPr>
        <w:t xml:space="preserve"> breaking such laws.</w:t>
      </w:r>
      <w:r w:rsidR="00D87939" w:rsidRPr="00460EFF">
        <w:rPr>
          <w:rFonts w:ascii="Times New Roman" w:hAnsi="Times New Roman" w:cs="Times New Roman"/>
          <w:sz w:val="24"/>
          <w:szCs w:val="24"/>
          <w:shd w:val="clear" w:color="auto" w:fill="FFFFFF"/>
        </w:rPr>
        <w:t xml:space="preserve"> A manager can also draft policies that encourage ethical conduct and personal moral value building.</w:t>
      </w:r>
    </w:p>
    <w:p w14:paraId="0704C47B" w14:textId="77777777" w:rsidR="0044730D" w:rsidRPr="00460EFF" w:rsidRDefault="001963F9" w:rsidP="00460EFF">
      <w:pPr>
        <w:spacing w:line="480" w:lineRule="auto"/>
        <w:ind w:firstLine="720"/>
        <w:rPr>
          <w:rFonts w:ascii="Times New Roman" w:hAnsi="Times New Roman" w:cs="Times New Roman"/>
          <w:sz w:val="24"/>
          <w:szCs w:val="24"/>
          <w:shd w:val="clear" w:color="auto" w:fill="FFFFFF"/>
        </w:rPr>
      </w:pPr>
      <w:r w:rsidRPr="00460EFF">
        <w:rPr>
          <w:rFonts w:ascii="Times New Roman" w:hAnsi="Times New Roman" w:cs="Times New Roman"/>
          <w:sz w:val="24"/>
          <w:szCs w:val="24"/>
          <w:shd w:val="clear" w:color="auto" w:fill="FFFFFF"/>
        </w:rPr>
        <w:t>From my point of view, laws and policies promote ethical behaviour</w:t>
      </w:r>
      <w:r w:rsidR="0051170A" w:rsidRPr="00460EFF">
        <w:rPr>
          <w:rFonts w:ascii="Times New Roman" w:hAnsi="Times New Roman" w:cs="Times New Roman"/>
          <w:sz w:val="24"/>
          <w:szCs w:val="24"/>
          <w:shd w:val="clear" w:color="auto" w:fill="FFFFFF"/>
        </w:rPr>
        <w:t xml:space="preserve"> significantly.</w:t>
      </w:r>
      <w:r w:rsidR="00AE3B9B" w:rsidRPr="00460EFF">
        <w:rPr>
          <w:rFonts w:ascii="Times New Roman" w:hAnsi="Times New Roman" w:cs="Times New Roman"/>
          <w:sz w:val="24"/>
          <w:szCs w:val="24"/>
          <w:shd w:val="clear" w:color="auto" w:fill="FFFFFF"/>
        </w:rPr>
        <w:t xml:space="preserve"> Through the establishment of laws concerning a moral way of conduct, people can change in fear of the consequences of breaking the law. As a result, in a matter of time, they will be able to do that what is expected and thus promoting ethical behaviour.</w:t>
      </w:r>
      <w:r w:rsidR="00582F3E" w:rsidRPr="00460EFF">
        <w:rPr>
          <w:rFonts w:ascii="Times New Roman" w:hAnsi="Times New Roman" w:cs="Times New Roman"/>
          <w:sz w:val="24"/>
          <w:szCs w:val="24"/>
          <w:shd w:val="clear" w:color="auto" w:fill="FFFFFF"/>
        </w:rPr>
        <w:t xml:space="preserve"> Besides, one can enhance ethical behaviour through drafting policies. Educating people and </w:t>
      </w:r>
      <w:r w:rsidR="00AC132B" w:rsidRPr="00460EFF">
        <w:rPr>
          <w:rFonts w:ascii="Times New Roman" w:hAnsi="Times New Roman" w:cs="Times New Roman"/>
          <w:sz w:val="24"/>
          <w:szCs w:val="24"/>
          <w:shd w:val="clear" w:color="auto" w:fill="FFFFFF"/>
        </w:rPr>
        <w:t>campaign</w:t>
      </w:r>
      <w:r w:rsidR="00582F3E" w:rsidRPr="00460EFF">
        <w:rPr>
          <w:rFonts w:ascii="Times New Roman" w:hAnsi="Times New Roman" w:cs="Times New Roman"/>
          <w:sz w:val="24"/>
          <w:szCs w:val="24"/>
          <w:shd w:val="clear" w:color="auto" w:fill="FFFFFF"/>
        </w:rPr>
        <w:t xml:space="preserve"> on the policies lead to people following those policies which can be a strategy for promoting ethical behaviour.</w:t>
      </w:r>
      <w:r w:rsidR="00B72004" w:rsidRPr="00460EFF">
        <w:rPr>
          <w:rFonts w:ascii="Times New Roman" w:hAnsi="Times New Roman" w:cs="Times New Roman"/>
          <w:sz w:val="24"/>
          <w:szCs w:val="24"/>
          <w:shd w:val="clear" w:color="auto" w:fill="FFFFFF"/>
        </w:rPr>
        <w:t xml:space="preserve"> These two strategies are highly applied in the most organisation for ensuring ethical conduct within the firm.  </w:t>
      </w:r>
    </w:p>
    <w:p w14:paraId="5FF2D2DC" w14:textId="77777777" w:rsidR="00AC132B" w:rsidRPr="00460EFF" w:rsidRDefault="001963F9" w:rsidP="00460EFF">
      <w:pPr>
        <w:spacing w:line="480" w:lineRule="auto"/>
        <w:ind w:firstLine="720"/>
        <w:rPr>
          <w:rFonts w:ascii="Times New Roman" w:hAnsi="Times New Roman" w:cs="Times New Roman"/>
          <w:sz w:val="24"/>
          <w:szCs w:val="24"/>
          <w:shd w:val="clear" w:color="auto" w:fill="FFFFFF"/>
        </w:rPr>
      </w:pPr>
      <w:r w:rsidRPr="00460EFF">
        <w:rPr>
          <w:rFonts w:ascii="Times New Roman" w:hAnsi="Times New Roman" w:cs="Times New Roman"/>
          <w:sz w:val="24"/>
          <w:szCs w:val="24"/>
          <w:shd w:val="clear" w:color="auto" w:fill="FFFFFF"/>
        </w:rPr>
        <w:t xml:space="preserve">The laws that are currently set although useful in a given perspective, they are not </w:t>
      </w:r>
      <w:r w:rsidR="00C56774" w:rsidRPr="00460EFF">
        <w:rPr>
          <w:rFonts w:ascii="Times New Roman" w:hAnsi="Times New Roman" w:cs="Times New Roman"/>
          <w:sz w:val="24"/>
          <w:szCs w:val="24"/>
          <w:shd w:val="clear" w:color="auto" w:fill="FFFFFF"/>
        </w:rPr>
        <w:t>entirely</w:t>
      </w:r>
      <w:r w:rsidRPr="00460EFF">
        <w:rPr>
          <w:rFonts w:ascii="Times New Roman" w:hAnsi="Times New Roman" w:cs="Times New Roman"/>
          <w:sz w:val="24"/>
          <w:szCs w:val="24"/>
          <w:shd w:val="clear" w:color="auto" w:fill="FFFFFF"/>
        </w:rPr>
        <w:t xml:space="preserve"> sufficient.</w:t>
      </w:r>
      <w:r w:rsidR="00C56774" w:rsidRPr="00460EFF">
        <w:rPr>
          <w:rFonts w:ascii="Times New Roman" w:hAnsi="Times New Roman" w:cs="Times New Roman"/>
          <w:sz w:val="24"/>
          <w:szCs w:val="24"/>
          <w:shd w:val="clear" w:color="auto" w:fill="FFFFFF"/>
        </w:rPr>
        <w:t xml:space="preserve"> Ethical conducts and values is a broad subject that cannot be entirely covered by the law. The law, therefore, has some of the moral ways of conduct within an organisation, but at the same time, one can find themselves in </w:t>
      </w:r>
      <w:r w:rsidR="006E0B3F" w:rsidRPr="00460EFF">
        <w:rPr>
          <w:rFonts w:ascii="Times New Roman" w:hAnsi="Times New Roman" w:cs="Times New Roman"/>
          <w:sz w:val="24"/>
          <w:szCs w:val="24"/>
          <w:shd w:val="clear" w:color="auto" w:fill="FFFFFF"/>
        </w:rPr>
        <w:t>an</w:t>
      </w:r>
      <w:r w:rsidR="00C56774" w:rsidRPr="00460EFF">
        <w:rPr>
          <w:rFonts w:ascii="Times New Roman" w:hAnsi="Times New Roman" w:cs="Times New Roman"/>
          <w:sz w:val="24"/>
          <w:szCs w:val="24"/>
          <w:shd w:val="clear" w:color="auto" w:fill="FFFFFF"/>
        </w:rPr>
        <w:t xml:space="preserve"> ethical </w:t>
      </w:r>
      <w:r w:rsidR="006E0B3F" w:rsidRPr="00460EFF">
        <w:rPr>
          <w:rFonts w:ascii="Times New Roman" w:hAnsi="Times New Roman" w:cs="Times New Roman"/>
          <w:sz w:val="24"/>
          <w:szCs w:val="24"/>
          <w:shd w:val="clear" w:color="auto" w:fill="FFFFFF"/>
        </w:rPr>
        <w:t>dilemma</w:t>
      </w:r>
      <w:r w:rsidR="00C56774" w:rsidRPr="00460EFF">
        <w:rPr>
          <w:rFonts w:ascii="Times New Roman" w:hAnsi="Times New Roman" w:cs="Times New Roman"/>
          <w:sz w:val="24"/>
          <w:szCs w:val="24"/>
          <w:shd w:val="clear" w:color="auto" w:fill="FFFFFF"/>
        </w:rPr>
        <w:t xml:space="preserve"> issue that no law has defined the ethical way of dealing with such issue. Therefore, teaching and motivating the society to embrace ethical practices is highly </w:t>
      </w:r>
      <w:r w:rsidR="006E0B3F" w:rsidRPr="00460EFF">
        <w:rPr>
          <w:rFonts w:ascii="Times New Roman" w:hAnsi="Times New Roman" w:cs="Times New Roman"/>
          <w:sz w:val="24"/>
          <w:szCs w:val="24"/>
          <w:shd w:val="clear" w:color="auto" w:fill="FFFFFF"/>
        </w:rPr>
        <w:t>encouraged</w:t>
      </w:r>
      <w:r w:rsidR="00C56774" w:rsidRPr="00460EFF">
        <w:rPr>
          <w:rFonts w:ascii="Times New Roman" w:hAnsi="Times New Roman" w:cs="Times New Roman"/>
          <w:sz w:val="24"/>
          <w:szCs w:val="24"/>
          <w:shd w:val="clear" w:color="auto" w:fill="FFFFFF"/>
        </w:rPr>
        <w:t xml:space="preserve"> and if thoroughly followed becomes the most </w:t>
      </w:r>
      <w:r w:rsidR="006E0B3F" w:rsidRPr="00460EFF">
        <w:rPr>
          <w:rFonts w:ascii="Times New Roman" w:hAnsi="Times New Roman" w:cs="Times New Roman"/>
          <w:sz w:val="24"/>
          <w:szCs w:val="24"/>
          <w:shd w:val="clear" w:color="auto" w:fill="FFFFFF"/>
        </w:rPr>
        <w:t>effective</w:t>
      </w:r>
      <w:r w:rsidR="00C56774" w:rsidRPr="00460EFF">
        <w:rPr>
          <w:rFonts w:ascii="Times New Roman" w:hAnsi="Times New Roman" w:cs="Times New Roman"/>
          <w:sz w:val="24"/>
          <w:szCs w:val="24"/>
          <w:shd w:val="clear" w:color="auto" w:fill="FFFFFF"/>
        </w:rPr>
        <w:t xml:space="preserve"> and sufficient way of enforcing ethical conduct.</w:t>
      </w:r>
    </w:p>
    <w:p w14:paraId="7BFF6D8B" w14:textId="77777777" w:rsidR="004E5147" w:rsidRPr="00460EFF" w:rsidRDefault="001963F9" w:rsidP="00460EFF">
      <w:pPr>
        <w:spacing w:line="480" w:lineRule="auto"/>
        <w:ind w:firstLine="720"/>
        <w:rPr>
          <w:rFonts w:ascii="Times New Roman" w:hAnsi="Times New Roman" w:cs="Times New Roman"/>
          <w:sz w:val="24"/>
          <w:szCs w:val="24"/>
        </w:rPr>
      </w:pPr>
      <w:r w:rsidRPr="00460EFF">
        <w:rPr>
          <w:rFonts w:ascii="Times New Roman" w:hAnsi="Times New Roman" w:cs="Times New Roman"/>
          <w:sz w:val="24"/>
          <w:szCs w:val="24"/>
          <w:shd w:val="clear" w:color="auto" w:fill="FFFFFF"/>
        </w:rPr>
        <w:t>Various ways can be embraced to help laws and policies improve and motivate employees to pursue the interest of employers and thus minimise the cost of employers complying with or enforcing laws.</w:t>
      </w:r>
      <w:r w:rsidR="00C52078" w:rsidRPr="00460EFF">
        <w:rPr>
          <w:rFonts w:ascii="Times New Roman" w:hAnsi="Times New Roman" w:cs="Times New Roman"/>
          <w:sz w:val="24"/>
          <w:szCs w:val="24"/>
          <w:shd w:val="clear" w:color="auto" w:fill="FFFFFF"/>
        </w:rPr>
        <w:t xml:space="preserve"> The best way is to educate the people on ethical </w:t>
      </w:r>
      <w:r w:rsidRPr="00460EFF">
        <w:rPr>
          <w:rFonts w:ascii="Times New Roman" w:hAnsi="Times New Roman" w:cs="Times New Roman"/>
          <w:sz w:val="24"/>
          <w:szCs w:val="24"/>
          <w:shd w:val="clear" w:color="auto" w:fill="FFFFFF"/>
        </w:rPr>
        <w:t>conducts</w:t>
      </w:r>
      <w:r w:rsidR="00C52078" w:rsidRPr="00460EFF">
        <w:rPr>
          <w:rFonts w:ascii="Times New Roman" w:hAnsi="Times New Roman" w:cs="Times New Roman"/>
          <w:sz w:val="24"/>
          <w:szCs w:val="24"/>
          <w:shd w:val="clear" w:color="auto" w:fill="FFFFFF"/>
        </w:rPr>
        <w:t xml:space="preserve"> and moral values </w:t>
      </w:r>
      <w:r w:rsidRPr="00460EFF">
        <w:rPr>
          <w:rFonts w:ascii="Times New Roman" w:hAnsi="Times New Roman" w:cs="Times New Roman"/>
          <w:sz w:val="24"/>
          <w:szCs w:val="24"/>
          <w:shd w:val="clear" w:color="auto" w:fill="FFFFFF"/>
        </w:rPr>
        <w:t>expected</w:t>
      </w:r>
      <w:r w:rsidR="00C52078" w:rsidRPr="00460EFF">
        <w:rPr>
          <w:rFonts w:ascii="Times New Roman" w:hAnsi="Times New Roman" w:cs="Times New Roman"/>
          <w:sz w:val="24"/>
          <w:szCs w:val="24"/>
          <w:shd w:val="clear" w:color="auto" w:fill="FFFFFF"/>
        </w:rPr>
        <w:t xml:space="preserve"> in an organisation.</w:t>
      </w:r>
      <w:r w:rsidRPr="00460EFF">
        <w:rPr>
          <w:rFonts w:ascii="Times New Roman" w:hAnsi="Times New Roman" w:cs="Times New Roman"/>
          <w:sz w:val="24"/>
          <w:szCs w:val="24"/>
          <w:shd w:val="clear" w:color="auto" w:fill="FFFFFF"/>
        </w:rPr>
        <w:t xml:space="preserve"> Also, since all religion emphasis on building moral values such as honesty, sincerity, and integrity, encouraging people to attend their religious functi</w:t>
      </w:r>
      <w:r w:rsidRPr="00460EFF">
        <w:rPr>
          <w:rFonts w:ascii="Times New Roman" w:hAnsi="Times New Roman" w:cs="Times New Roman"/>
          <w:sz w:val="24"/>
          <w:szCs w:val="24"/>
          <w:shd w:val="clear" w:color="auto" w:fill="FFFFFF"/>
        </w:rPr>
        <w:t xml:space="preserve">ons can highly promote ethical behaviour.  </w:t>
      </w:r>
    </w:p>
    <w:p w14:paraId="3F876B69" w14:textId="0DE9D5C3" w:rsidR="00441DAF" w:rsidRPr="00460EFF" w:rsidRDefault="001963F9" w:rsidP="00460EF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14:paraId="493071C3" w14:textId="77777777" w:rsidR="00460EFF" w:rsidRPr="00460EFF" w:rsidRDefault="001963F9" w:rsidP="00460EFF">
      <w:pPr>
        <w:spacing w:line="480" w:lineRule="auto"/>
        <w:ind w:left="720" w:hanging="720"/>
        <w:rPr>
          <w:rStyle w:val="selectable"/>
          <w:rFonts w:ascii="Times New Roman" w:hAnsi="Times New Roman" w:cs="Times New Roman"/>
          <w:sz w:val="24"/>
          <w:szCs w:val="24"/>
        </w:rPr>
      </w:pPr>
      <w:r w:rsidRPr="00460EFF">
        <w:rPr>
          <w:rStyle w:val="selectable"/>
          <w:rFonts w:ascii="Times New Roman" w:hAnsi="Times New Roman" w:cs="Times New Roman"/>
          <w:i/>
          <w:iCs/>
          <w:sz w:val="24"/>
          <w:szCs w:val="24"/>
        </w:rPr>
        <w:t>Conflicts of Interest Policy – DB Group</w:t>
      </w:r>
      <w:r w:rsidRPr="00460EFF">
        <w:rPr>
          <w:rStyle w:val="selectable"/>
          <w:rFonts w:ascii="Times New Roman" w:hAnsi="Times New Roman" w:cs="Times New Roman"/>
          <w:sz w:val="24"/>
          <w:szCs w:val="24"/>
        </w:rPr>
        <w:t xml:space="preserve">. (2014) (2nd ed.). Retrieved from </w:t>
      </w:r>
      <w:hyperlink r:id="rId6" w:history="1">
        <w:r w:rsidRPr="00460EFF">
          <w:rPr>
            <w:rStyle w:val="Hyperlink"/>
            <w:rFonts w:ascii="Times New Roman" w:hAnsi="Times New Roman" w:cs="Times New Roman"/>
            <w:sz w:val="24"/>
            <w:szCs w:val="24"/>
          </w:rPr>
          <w:t>https://www.google.com/url?sa=t&amp;rct=j&amp;q=&amp;esrc=s&amp;source=web&amp;cd=1&amp;cad=rja&amp;uact=8&amp;ved=0ahUKEw</w:t>
        </w:r>
        <w:r w:rsidRPr="00460EFF">
          <w:rPr>
            <w:rStyle w:val="Hyperlink"/>
            <w:rFonts w:ascii="Times New Roman" w:hAnsi="Times New Roman" w:cs="Times New Roman"/>
            <w:sz w:val="24"/>
            <w:szCs w:val="24"/>
          </w:rPr>
          <w:t>ju4K7P_b7aAhXsAsAKHUjZBMQQFggnMAA&amp;url=https%3A%2F%2Fwww.db.com%2Fcompany%2Fen%2Fmedia%2FConflicts-of-Interest-Policy.pdf&amp;usg=AOvVaw3oYr-mqK2uEZ1GepIZG4bk</w:t>
        </w:r>
      </w:hyperlink>
      <w:r w:rsidRPr="00460EFF">
        <w:rPr>
          <w:rStyle w:val="selectable"/>
          <w:rFonts w:ascii="Times New Roman" w:hAnsi="Times New Roman" w:cs="Times New Roman"/>
          <w:sz w:val="24"/>
          <w:szCs w:val="24"/>
        </w:rPr>
        <w:t xml:space="preserve"> </w:t>
      </w:r>
    </w:p>
    <w:p w14:paraId="62891EC7" w14:textId="77777777" w:rsidR="00460EFF" w:rsidRPr="00460EFF" w:rsidRDefault="001963F9" w:rsidP="00460EFF">
      <w:pPr>
        <w:spacing w:line="480" w:lineRule="auto"/>
        <w:ind w:left="720" w:hanging="720"/>
        <w:rPr>
          <w:rStyle w:val="selectable"/>
          <w:rFonts w:ascii="Times New Roman" w:hAnsi="Times New Roman" w:cs="Times New Roman"/>
          <w:sz w:val="24"/>
          <w:szCs w:val="24"/>
        </w:rPr>
      </w:pPr>
      <w:r w:rsidRPr="00460EFF">
        <w:rPr>
          <w:rStyle w:val="selectable"/>
          <w:rFonts w:ascii="Times New Roman" w:hAnsi="Times New Roman" w:cs="Times New Roman"/>
          <w:i/>
          <w:iCs/>
          <w:sz w:val="24"/>
          <w:szCs w:val="24"/>
        </w:rPr>
        <w:t>Historical Institute – Deutsche Bank</w:t>
      </w:r>
      <w:r w:rsidRPr="00460EFF">
        <w:rPr>
          <w:rStyle w:val="selectable"/>
          <w:rFonts w:ascii="Times New Roman" w:hAnsi="Times New Roman" w:cs="Times New Roman"/>
          <w:sz w:val="24"/>
          <w:szCs w:val="24"/>
        </w:rPr>
        <w:t xml:space="preserve">. (2018). </w:t>
      </w:r>
      <w:r w:rsidRPr="00460EFF">
        <w:rPr>
          <w:rStyle w:val="selectable"/>
          <w:rFonts w:ascii="Times New Roman" w:hAnsi="Times New Roman" w:cs="Times New Roman"/>
          <w:i/>
          <w:iCs/>
          <w:sz w:val="24"/>
          <w:szCs w:val="24"/>
        </w:rPr>
        <w:t>Db.com</w:t>
      </w:r>
      <w:r w:rsidRPr="00460EFF">
        <w:rPr>
          <w:rStyle w:val="selectable"/>
          <w:rFonts w:ascii="Times New Roman" w:hAnsi="Times New Roman" w:cs="Times New Roman"/>
          <w:sz w:val="24"/>
          <w:szCs w:val="24"/>
        </w:rPr>
        <w:t xml:space="preserve">. Retrieved 16 April 2018, from </w:t>
      </w:r>
      <w:hyperlink r:id="rId7" w:history="1">
        <w:r w:rsidRPr="00460EFF">
          <w:rPr>
            <w:rStyle w:val="Hyperlink"/>
            <w:rFonts w:ascii="Times New Roman" w:hAnsi="Times New Roman" w:cs="Times New Roman"/>
            <w:sz w:val="24"/>
            <w:szCs w:val="24"/>
          </w:rPr>
          <w:t>https://www.db.com/company/en/historical-institute.htm</w:t>
        </w:r>
      </w:hyperlink>
      <w:r w:rsidRPr="00460EFF">
        <w:rPr>
          <w:rStyle w:val="selectable"/>
          <w:rFonts w:ascii="Times New Roman" w:hAnsi="Times New Roman" w:cs="Times New Roman"/>
          <w:sz w:val="24"/>
          <w:szCs w:val="24"/>
        </w:rPr>
        <w:t xml:space="preserve"> </w:t>
      </w:r>
    </w:p>
    <w:p w14:paraId="416EA96F" w14:textId="77777777" w:rsidR="00460EFF" w:rsidRPr="00460EFF" w:rsidRDefault="001963F9" w:rsidP="00460EFF">
      <w:pPr>
        <w:spacing w:after="0" w:line="480" w:lineRule="auto"/>
        <w:ind w:left="720" w:hanging="720"/>
        <w:rPr>
          <w:rFonts w:ascii="Times New Roman" w:eastAsia="Times New Roman" w:hAnsi="Times New Roman" w:cs="Times New Roman"/>
          <w:sz w:val="24"/>
          <w:szCs w:val="24"/>
        </w:rPr>
      </w:pPr>
      <w:r w:rsidRPr="00460EFF">
        <w:rPr>
          <w:rFonts w:ascii="Times New Roman" w:eastAsia="Times New Roman" w:hAnsi="Times New Roman" w:cs="Times New Roman"/>
          <w:sz w:val="24"/>
          <w:szCs w:val="24"/>
        </w:rPr>
        <w:t>Luce, Edward A. "Conflicts of interest." (2015): 387.</w:t>
      </w:r>
    </w:p>
    <w:p w14:paraId="4D66EBCD" w14:textId="77777777" w:rsidR="00460EFF" w:rsidRPr="00460EFF" w:rsidRDefault="00460EFF" w:rsidP="00460EFF">
      <w:pPr>
        <w:spacing w:line="480" w:lineRule="auto"/>
        <w:rPr>
          <w:rFonts w:ascii="Times New Roman" w:hAnsi="Times New Roman" w:cs="Times New Roman"/>
          <w:sz w:val="24"/>
          <w:szCs w:val="24"/>
        </w:rPr>
      </w:pPr>
    </w:p>
    <w:sectPr w:rsidR="00460EFF" w:rsidRPr="00460EF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F60B18" w14:textId="77777777" w:rsidR="001963F9" w:rsidRDefault="001963F9">
      <w:pPr>
        <w:spacing w:after="0" w:line="240" w:lineRule="auto"/>
      </w:pPr>
      <w:r>
        <w:separator/>
      </w:r>
    </w:p>
  </w:endnote>
  <w:endnote w:type="continuationSeparator" w:id="0">
    <w:p w14:paraId="04B6033E" w14:textId="77777777" w:rsidR="001963F9" w:rsidRDefault="00196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3DD994" w14:textId="77777777" w:rsidR="001963F9" w:rsidRDefault="001963F9">
      <w:pPr>
        <w:spacing w:after="0" w:line="240" w:lineRule="auto"/>
      </w:pPr>
      <w:r>
        <w:separator/>
      </w:r>
    </w:p>
  </w:footnote>
  <w:footnote w:type="continuationSeparator" w:id="0">
    <w:p w14:paraId="2F08CD65" w14:textId="77777777" w:rsidR="001963F9" w:rsidRDefault="001963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8A61F4" w14:textId="77777777" w:rsidR="00460EFF" w:rsidRDefault="001963F9">
    <w:pPr>
      <w:pStyle w:val="Header"/>
      <w:jc w:val="right"/>
    </w:pPr>
    <w:r>
      <w:t xml:space="preserve">Surname </w:t>
    </w:r>
    <w:sdt>
      <w:sdtPr>
        <w:id w:val="15099405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D6C80">
          <w:rPr>
            <w:noProof/>
          </w:rPr>
          <w:t>3</w:t>
        </w:r>
        <w:r>
          <w:rPr>
            <w:noProof/>
          </w:rPr>
          <w:fldChar w:fldCharType="end"/>
        </w:r>
      </w:sdtContent>
    </w:sdt>
  </w:p>
  <w:p w14:paraId="12DCCF45" w14:textId="77777777" w:rsidR="00460EFF" w:rsidRDefault="00460E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318"/>
    <w:rsid w:val="00063378"/>
    <w:rsid w:val="00072491"/>
    <w:rsid w:val="000F010B"/>
    <w:rsid w:val="000F49E0"/>
    <w:rsid w:val="000F54CB"/>
    <w:rsid w:val="00116A1D"/>
    <w:rsid w:val="00122BF6"/>
    <w:rsid w:val="001963F9"/>
    <w:rsid w:val="002A075E"/>
    <w:rsid w:val="002A47F4"/>
    <w:rsid w:val="004223AD"/>
    <w:rsid w:val="00441DAF"/>
    <w:rsid w:val="0044730D"/>
    <w:rsid w:val="00460EFF"/>
    <w:rsid w:val="004E5147"/>
    <w:rsid w:val="004E51B0"/>
    <w:rsid w:val="0051170A"/>
    <w:rsid w:val="00553215"/>
    <w:rsid w:val="00582F3E"/>
    <w:rsid w:val="00595BF0"/>
    <w:rsid w:val="006059D1"/>
    <w:rsid w:val="006D6C80"/>
    <w:rsid w:val="006E0B3F"/>
    <w:rsid w:val="00740562"/>
    <w:rsid w:val="008102D9"/>
    <w:rsid w:val="00884570"/>
    <w:rsid w:val="008C48F2"/>
    <w:rsid w:val="008D6D0C"/>
    <w:rsid w:val="00901775"/>
    <w:rsid w:val="009418F6"/>
    <w:rsid w:val="009540C8"/>
    <w:rsid w:val="00992703"/>
    <w:rsid w:val="00AC132B"/>
    <w:rsid w:val="00AE3B9B"/>
    <w:rsid w:val="00B72004"/>
    <w:rsid w:val="00B9167F"/>
    <w:rsid w:val="00BF6318"/>
    <w:rsid w:val="00C328E5"/>
    <w:rsid w:val="00C52078"/>
    <w:rsid w:val="00C56774"/>
    <w:rsid w:val="00C664A2"/>
    <w:rsid w:val="00D60DBE"/>
    <w:rsid w:val="00D87939"/>
    <w:rsid w:val="00D930FC"/>
    <w:rsid w:val="00E26B55"/>
    <w:rsid w:val="00E542BF"/>
    <w:rsid w:val="00FC7525"/>
    <w:rsid w:val="00FD4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97A9EA-85D3-4E37-949B-A9F62AB5F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6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595BF0"/>
  </w:style>
  <w:style w:type="character" w:styleId="Hyperlink">
    <w:name w:val="Hyperlink"/>
    <w:basedOn w:val="DefaultParagraphFont"/>
    <w:uiPriority w:val="99"/>
    <w:unhideWhenUsed/>
    <w:rsid w:val="00595BF0"/>
    <w:rPr>
      <w:color w:val="0563C1" w:themeColor="hyperlink"/>
      <w:u w:val="single"/>
    </w:rPr>
  </w:style>
  <w:style w:type="paragraph" w:styleId="Header">
    <w:name w:val="header"/>
    <w:basedOn w:val="Normal"/>
    <w:link w:val="HeaderChar"/>
    <w:uiPriority w:val="99"/>
    <w:unhideWhenUsed/>
    <w:rsid w:val="00460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EFF"/>
  </w:style>
  <w:style w:type="paragraph" w:styleId="Footer">
    <w:name w:val="footer"/>
    <w:basedOn w:val="Normal"/>
    <w:link w:val="FooterChar"/>
    <w:uiPriority w:val="99"/>
    <w:unhideWhenUsed/>
    <w:rsid w:val="00460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EF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C48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48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db.com/company/en/historical-institute.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sa=t&amp;rct=j&amp;q=&amp;esrc=s&amp;source=web&amp;cd=1&amp;cad=rja&amp;uact=8&amp;ved=0ahUKEwju4K7P_b7aAhXsAsAKHUjZBMQQFggnMAA&amp;url=https%3A%2F%2Fwww.db.com%2Fcompany%2Fen%2Fmedia%2FConflicts-of-Interest-Policy.pdf&amp;usg=AOvVaw3oYr-mqK2uEZ1GepIZG4b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dc:creator>
  <cp:lastModifiedBy>JONNY</cp:lastModifiedBy>
  <cp:revision>2</cp:revision>
  <dcterms:created xsi:type="dcterms:W3CDTF">2018-04-16T17:03:00Z</dcterms:created>
  <dcterms:modified xsi:type="dcterms:W3CDTF">2018-04-16T17:03:00Z</dcterms:modified>
</cp:coreProperties>
</file>